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C72AE" w14:textId="77777777" w:rsidR="0076678D" w:rsidRPr="00162AAB" w:rsidRDefault="0076678D" w:rsidP="0076678D">
      <w:pPr>
        <w:keepNext/>
        <w:keepLines/>
        <w:spacing w:after="0" w:line="240" w:lineRule="auto"/>
        <w:jc w:val="center"/>
      </w:pPr>
      <w:bookmarkStart w:id="0" w:name="bookmark6"/>
      <w:r w:rsidRPr="00162AAB">
        <w:rPr>
          <w:rStyle w:val="10"/>
          <w:rFonts w:eastAsiaTheme="minorHAnsi"/>
        </w:rPr>
        <w:t>СПРАВКА-ОБОСНОВАНИЕ</w:t>
      </w:r>
      <w:bookmarkEnd w:id="0"/>
    </w:p>
    <w:p w14:paraId="28784944" w14:textId="77777777" w:rsidR="0076678D" w:rsidRPr="00162AAB" w:rsidRDefault="0076678D" w:rsidP="0076678D">
      <w:pPr>
        <w:spacing w:after="0" w:line="240" w:lineRule="auto"/>
        <w:jc w:val="center"/>
        <w:rPr>
          <w:rStyle w:val="30"/>
          <w:rFonts w:eastAsiaTheme="minorHAnsi"/>
          <w:bCs w:val="0"/>
        </w:rPr>
      </w:pPr>
      <w:r w:rsidRPr="00162AAB">
        <w:rPr>
          <w:rStyle w:val="30"/>
          <w:rFonts w:eastAsiaTheme="minorHAnsi"/>
        </w:rPr>
        <w:t>к проекту постановления Правительства Кыргызской Республики</w:t>
      </w:r>
    </w:p>
    <w:p w14:paraId="46F7171C" w14:textId="77777777" w:rsidR="008D5171" w:rsidRPr="008D5171" w:rsidRDefault="0076678D" w:rsidP="008D5171">
      <w:pPr>
        <w:spacing w:after="0" w:line="240" w:lineRule="auto"/>
        <w:jc w:val="center"/>
        <w:rPr>
          <w:rStyle w:val="30"/>
          <w:rFonts w:eastAsiaTheme="minorHAnsi"/>
        </w:rPr>
      </w:pPr>
      <w:r w:rsidRPr="00162AAB">
        <w:rPr>
          <w:rStyle w:val="30"/>
          <w:rFonts w:eastAsiaTheme="minorHAnsi"/>
        </w:rPr>
        <w:t>«</w:t>
      </w:r>
      <w:bookmarkStart w:id="1" w:name="bookmark7"/>
      <w:r w:rsidR="008D5171" w:rsidRPr="008D5171">
        <w:rPr>
          <w:rStyle w:val="30"/>
          <w:rFonts w:eastAsiaTheme="minorHAnsi"/>
        </w:rPr>
        <w:t xml:space="preserve">Об утверждении методических рекомендаций </w:t>
      </w:r>
    </w:p>
    <w:p w14:paraId="3FBE6453" w14:textId="77777777" w:rsidR="0039697C" w:rsidRDefault="008D5171" w:rsidP="008D5171">
      <w:pPr>
        <w:spacing w:after="0" w:line="240" w:lineRule="auto"/>
        <w:jc w:val="center"/>
        <w:rPr>
          <w:rStyle w:val="30"/>
          <w:rFonts w:eastAsiaTheme="minorHAnsi"/>
        </w:rPr>
      </w:pPr>
      <w:r w:rsidRPr="008D5171">
        <w:rPr>
          <w:rStyle w:val="30"/>
          <w:rFonts w:eastAsiaTheme="minorHAnsi"/>
        </w:rPr>
        <w:t xml:space="preserve">по проведению пилотного (экспериментального) проекта </w:t>
      </w:r>
    </w:p>
    <w:p w14:paraId="6BBCD420" w14:textId="77777777" w:rsidR="0039697C" w:rsidRDefault="008D5171" w:rsidP="008D5171">
      <w:pPr>
        <w:spacing w:after="0" w:line="240" w:lineRule="auto"/>
        <w:jc w:val="center"/>
        <w:rPr>
          <w:rStyle w:val="30"/>
          <w:rFonts w:eastAsiaTheme="minorHAnsi"/>
        </w:rPr>
      </w:pPr>
      <w:r w:rsidRPr="008D5171">
        <w:rPr>
          <w:rStyle w:val="30"/>
          <w:rFonts w:eastAsiaTheme="minorHAnsi"/>
        </w:rPr>
        <w:t xml:space="preserve">по маркировке отдельных видов товаров </w:t>
      </w:r>
    </w:p>
    <w:p w14:paraId="299F7731" w14:textId="061B98AD" w:rsidR="0076678D" w:rsidRPr="00162AAB" w:rsidRDefault="008D5171" w:rsidP="008D5171">
      <w:pPr>
        <w:spacing w:after="0" w:line="240" w:lineRule="auto"/>
        <w:jc w:val="center"/>
        <w:rPr>
          <w:rStyle w:val="10"/>
          <w:rFonts w:eastAsiaTheme="minorHAnsi"/>
          <w:bCs w:val="0"/>
        </w:rPr>
      </w:pPr>
      <w:r w:rsidRPr="008D5171">
        <w:rPr>
          <w:rStyle w:val="30"/>
          <w:rFonts w:eastAsiaTheme="minorHAnsi"/>
        </w:rPr>
        <w:t>средствами цифровой идентификации</w:t>
      </w:r>
      <w:r w:rsidR="0076678D" w:rsidRPr="00162AAB">
        <w:rPr>
          <w:rStyle w:val="10"/>
          <w:rFonts w:eastAsiaTheme="minorHAnsi"/>
        </w:rPr>
        <w:t>»</w:t>
      </w:r>
      <w:bookmarkEnd w:id="1"/>
    </w:p>
    <w:p w14:paraId="2166718C" w14:textId="77777777" w:rsidR="0076678D" w:rsidRPr="00162AAB" w:rsidRDefault="0076678D" w:rsidP="0076678D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721ECF6A" w14:textId="77777777" w:rsidR="0076678D" w:rsidRPr="00162AAB" w:rsidRDefault="0076678D" w:rsidP="00BB0F9B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jc w:val="both"/>
        <w:outlineLvl w:val="0"/>
        <w:rPr>
          <w:rStyle w:val="10"/>
          <w:rFonts w:eastAsiaTheme="minorHAnsi"/>
        </w:rPr>
      </w:pPr>
      <w:bookmarkStart w:id="2" w:name="bookmark8"/>
      <w:r w:rsidRPr="00162AAB">
        <w:rPr>
          <w:rStyle w:val="10"/>
          <w:rFonts w:eastAsiaTheme="minorHAnsi"/>
        </w:rPr>
        <w:t>1. Цель и задачи</w:t>
      </w:r>
      <w:bookmarkEnd w:id="2"/>
    </w:p>
    <w:p w14:paraId="23080142" w14:textId="1E8296E2" w:rsidR="0076678D" w:rsidRDefault="0076678D" w:rsidP="00D309A7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 xml:space="preserve">Проект постановления Правительства Кыргызской Республики </w:t>
      </w:r>
      <w:r w:rsidR="00D309A7">
        <w:rPr>
          <w:rStyle w:val="20"/>
          <w:rFonts w:eastAsiaTheme="minorHAnsi"/>
        </w:rPr>
        <w:t xml:space="preserve">            </w:t>
      </w:r>
      <w:r w:rsidRPr="00162AAB">
        <w:rPr>
          <w:rStyle w:val="20"/>
          <w:rFonts w:eastAsiaTheme="minorHAnsi"/>
        </w:rPr>
        <w:t>«</w:t>
      </w:r>
      <w:r w:rsidR="00D309A7" w:rsidRPr="00D309A7">
        <w:rPr>
          <w:rStyle w:val="20"/>
          <w:rFonts w:eastAsiaTheme="minorHAnsi"/>
        </w:rPr>
        <w:t>Об утверждении методических рекомендаций по проведению пилотного (экспериментального) проекта по маркировке отдельных видов товаров средствами цифровой идентификации</w:t>
      </w:r>
      <w:r w:rsidR="00463AA2" w:rsidRPr="00162AAB">
        <w:rPr>
          <w:rStyle w:val="20"/>
          <w:rFonts w:eastAsiaTheme="minorHAnsi"/>
        </w:rPr>
        <w:t xml:space="preserve">» разработан в целях </w:t>
      </w:r>
      <w:r w:rsidR="000D5A0C" w:rsidRPr="0067586B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0D5A0C">
        <w:rPr>
          <w:rFonts w:ascii="Times New Roman" w:hAnsi="Times New Roman" w:cs="Times New Roman"/>
          <w:sz w:val="28"/>
          <w:szCs w:val="28"/>
        </w:rPr>
        <w:t>требований Соглашения о маркировке товаров средствами идентификации в рамках Евразийского экономического союза, подписанного 2 февраля 2018 года, в г.Алматы</w:t>
      </w:r>
      <w:r w:rsidR="003060B2">
        <w:rPr>
          <w:rFonts w:ascii="Times New Roman" w:hAnsi="Times New Roman" w:cs="Times New Roman"/>
          <w:sz w:val="28"/>
          <w:szCs w:val="28"/>
        </w:rPr>
        <w:t xml:space="preserve"> (далее - Соглашение)</w:t>
      </w:r>
      <w:r w:rsidR="000D5A0C">
        <w:rPr>
          <w:rFonts w:ascii="Times New Roman" w:hAnsi="Times New Roman" w:cs="Times New Roman"/>
          <w:sz w:val="28"/>
          <w:szCs w:val="28"/>
        </w:rPr>
        <w:t xml:space="preserve">, Решения Совета Евразийской экономической комиссии «О введении маркировки обувных товаров» </w:t>
      </w:r>
      <w:r w:rsidR="00D309A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D5A0C">
        <w:rPr>
          <w:rFonts w:ascii="Times New Roman" w:hAnsi="Times New Roman" w:cs="Times New Roman"/>
          <w:sz w:val="28"/>
          <w:szCs w:val="28"/>
        </w:rPr>
        <w:t>от 8 августа 2019 года №72</w:t>
      </w:r>
      <w:r w:rsidR="003060B2">
        <w:rPr>
          <w:rFonts w:ascii="Times New Roman" w:hAnsi="Times New Roman" w:cs="Times New Roman"/>
          <w:sz w:val="28"/>
          <w:szCs w:val="28"/>
        </w:rPr>
        <w:t xml:space="preserve"> (далее – Решение Совета ЕЭК)</w:t>
      </w:r>
      <w:r w:rsidR="00F50876">
        <w:rPr>
          <w:rFonts w:ascii="Times New Roman" w:hAnsi="Times New Roman" w:cs="Times New Roman"/>
          <w:sz w:val="28"/>
          <w:szCs w:val="28"/>
        </w:rPr>
        <w:t>,</w:t>
      </w:r>
      <w:r w:rsidR="005B5742">
        <w:rPr>
          <w:rFonts w:ascii="Times New Roman" w:hAnsi="Times New Roman" w:cs="Times New Roman"/>
          <w:sz w:val="28"/>
          <w:szCs w:val="28"/>
        </w:rPr>
        <w:t xml:space="preserve"> </w:t>
      </w:r>
      <w:r w:rsidR="00F50876">
        <w:rPr>
          <w:rFonts w:ascii="Times New Roman" w:hAnsi="Times New Roman" w:cs="Times New Roman"/>
          <w:sz w:val="28"/>
          <w:szCs w:val="28"/>
        </w:rPr>
        <w:t>а также п</w:t>
      </w:r>
      <w:r w:rsidR="00F50876" w:rsidRPr="007104F3">
        <w:rPr>
          <w:rFonts w:ascii="Times New Roman" w:hAnsi="Times New Roman" w:cs="Times New Roman"/>
          <w:sz w:val="28"/>
          <w:szCs w:val="28"/>
        </w:rPr>
        <w:t>остановлени</w:t>
      </w:r>
      <w:r w:rsidR="00F50876">
        <w:rPr>
          <w:rFonts w:ascii="Times New Roman" w:hAnsi="Times New Roman" w:cs="Times New Roman"/>
          <w:sz w:val="28"/>
          <w:szCs w:val="28"/>
        </w:rPr>
        <w:t>я</w:t>
      </w:r>
      <w:r w:rsidR="00F50876" w:rsidRPr="007104F3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F5087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F50876" w:rsidRPr="007104F3">
        <w:rPr>
          <w:rFonts w:ascii="Times New Roman" w:hAnsi="Times New Roman" w:cs="Times New Roman"/>
          <w:sz w:val="28"/>
          <w:szCs w:val="28"/>
        </w:rPr>
        <w:t xml:space="preserve"> </w:t>
      </w:r>
      <w:r w:rsidR="00F50876">
        <w:rPr>
          <w:rFonts w:ascii="Times New Roman" w:hAnsi="Times New Roman" w:cs="Times New Roman"/>
          <w:sz w:val="28"/>
          <w:szCs w:val="28"/>
        </w:rPr>
        <w:t>«</w:t>
      </w:r>
      <w:r w:rsidR="00F50876" w:rsidRPr="007104F3">
        <w:rPr>
          <w:rFonts w:ascii="Times New Roman" w:hAnsi="Times New Roman" w:cs="Times New Roman"/>
          <w:sz w:val="28"/>
          <w:szCs w:val="28"/>
        </w:rPr>
        <w:t>О проведении пилотного (экспериментального) проекта по маркировке отдельных видов товаров средствами цифровой идентификации</w:t>
      </w:r>
      <w:r w:rsidR="00F50876">
        <w:rPr>
          <w:rFonts w:ascii="Times New Roman" w:hAnsi="Times New Roman" w:cs="Times New Roman"/>
          <w:sz w:val="28"/>
          <w:szCs w:val="28"/>
        </w:rPr>
        <w:t xml:space="preserve">» </w:t>
      </w:r>
      <w:r w:rsidR="00D309A7">
        <w:rPr>
          <w:rFonts w:ascii="Times New Roman" w:hAnsi="Times New Roman" w:cs="Times New Roman"/>
          <w:sz w:val="28"/>
          <w:szCs w:val="28"/>
        </w:rPr>
        <w:t>от 17 декабря 2019 года №</w:t>
      </w:r>
      <w:r w:rsidR="00F50876" w:rsidRPr="007104F3">
        <w:rPr>
          <w:rFonts w:ascii="Times New Roman" w:hAnsi="Times New Roman" w:cs="Times New Roman"/>
          <w:sz w:val="28"/>
          <w:szCs w:val="28"/>
        </w:rPr>
        <w:t>690</w:t>
      </w:r>
      <w:r w:rsidR="005B5742">
        <w:rPr>
          <w:rFonts w:ascii="Times New Roman" w:hAnsi="Times New Roman" w:cs="Times New Roman"/>
          <w:sz w:val="28"/>
          <w:szCs w:val="28"/>
        </w:rPr>
        <w:t>.</w:t>
      </w:r>
    </w:p>
    <w:p w14:paraId="76EDCA5C" w14:textId="20AF5E80" w:rsidR="0076678D" w:rsidRPr="00162AAB" w:rsidRDefault="0076678D" w:rsidP="00BB0F9B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Основн</w:t>
      </w:r>
      <w:r w:rsidR="005B5742">
        <w:rPr>
          <w:rStyle w:val="20"/>
          <w:rFonts w:eastAsiaTheme="minorHAnsi"/>
        </w:rPr>
        <w:t>ой</w:t>
      </w:r>
      <w:r w:rsidRPr="00162AAB">
        <w:rPr>
          <w:rStyle w:val="20"/>
          <w:rFonts w:eastAsiaTheme="minorHAnsi"/>
        </w:rPr>
        <w:t xml:space="preserve"> задач</w:t>
      </w:r>
      <w:r w:rsidR="005B5742">
        <w:rPr>
          <w:rStyle w:val="20"/>
          <w:rFonts w:eastAsiaTheme="minorHAnsi"/>
        </w:rPr>
        <w:t>ей</w:t>
      </w:r>
      <w:r w:rsidRPr="00162AAB">
        <w:rPr>
          <w:rStyle w:val="20"/>
          <w:rFonts w:eastAsiaTheme="minorHAnsi"/>
        </w:rPr>
        <w:t xml:space="preserve"> вышеуказанного проекта постановления является </w:t>
      </w:r>
      <w:r w:rsidR="00F50876" w:rsidRPr="00F50876">
        <w:rPr>
          <w:rStyle w:val="20"/>
          <w:rFonts w:eastAsiaTheme="minorHAnsi"/>
        </w:rPr>
        <w:t xml:space="preserve">апробация полноты, эффективности, результативности и достаточности механизмов маркировки и прослеживаемости обувных товаров </w:t>
      </w:r>
      <w:r w:rsidR="00D309A7">
        <w:rPr>
          <w:rStyle w:val="20"/>
          <w:rFonts w:eastAsiaTheme="minorHAnsi"/>
        </w:rPr>
        <w:t xml:space="preserve">и табачной продукции </w:t>
      </w:r>
      <w:r w:rsidR="00F50876" w:rsidRPr="00F50876">
        <w:rPr>
          <w:rStyle w:val="20"/>
          <w:rFonts w:eastAsiaTheme="minorHAnsi"/>
        </w:rPr>
        <w:t>средствами</w:t>
      </w:r>
      <w:r w:rsidR="00D309A7">
        <w:rPr>
          <w:rStyle w:val="20"/>
          <w:rFonts w:eastAsiaTheme="minorHAnsi"/>
        </w:rPr>
        <w:t xml:space="preserve"> цифровой</w:t>
      </w:r>
      <w:r w:rsidR="00F50876" w:rsidRPr="00F50876">
        <w:rPr>
          <w:rStyle w:val="20"/>
          <w:rFonts w:eastAsiaTheme="minorHAnsi"/>
        </w:rPr>
        <w:t xml:space="preserve"> идентификации</w:t>
      </w:r>
      <w:r w:rsidRPr="00162AAB">
        <w:rPr>
          <w:rStyle w:val="20"/>
          <w:rFonts w:eastAsiaTheme="minorHAnsi"/>
        </w:rPr>
        <w:t>.</w:t>
      </w:r>
    </w:p>
    <w:p w14:paraId="117D3708" w14:textId="77777777" w:rsidR="0076678D" w:rsidRPr="00162AAB" w:rsidRDefault="0076678D" w:rsidP="00BB0F9B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jc w:val="both"/>
        <w:outlineLvl w:val="0"/>
        <w:rPr>
          <w:rStyle w:val="10"/>
          <w:rFonts w:eastAsiaTheme="minorHAnsi"/>
        </w:rPr>
      </w:pPr>
      <w:bookmarkStart w:id="3" w:name="bookmark9"/>
      <w:r w:rsidRPr="00162AAB">
        <w:rPr>
          <w:rStyle w:val="10"/>
          <w:rFonts w:eastAsiaTheme="minorHAnsi"/>
        </w:rPr>
        <w:t>2. Описательная часть</w:t>
      </w:r>
      <w:bookmarkEnd w:id="3"/>
    </w:p>
    <w:p w14:paraId="3E47D32E" w14:textId="77777777" w:rsidR="00B74545" w:rsidRPr="00162AAB" w:rsidRDefault="00B74545" w:rsidP="00B74545">
      <w:pPr>
        <w:spacing w:after="0" w:line="240" w:lineRule="auto"/>
        <w:ind w:firstLine="709"/>
        <w:jc w:val="both"/>
      </w:pPr>
      <w:r w:rsidRPr="00162AAB">
        <w:rPr>
          <w:rStyle w:val="20"/>
          <w:rFonts w:eastAsiaTheme="minorHAnsi"/>
        </w:rPr>
        <w:t>В настоящее время в Кыргызской Республике начаты мероприятия по внедрению электронной системы фискализации налоговых процедур. Внедрение данного проекта обусловлено следующими причинами:</w:t>
      </w:r>
    </w:p>
    <w:p w14:paraId="647D689F" w14:textId="77777777" w:rsidR="00B74545" w:rsidRPr="00162AAB" w:rsidRDefault="00B74545" w:rsidP="00B74545">
      <w:pPr>
        <w:widowControl w:val="0"/>
        <w:tabs>
          <w:tab w:val="left" w:pos="921"/>
        </w:tabs>
        <w:spacing w:after="0" w:line="240" w:lineRule="auto"/>
        <w:ind w:firstLine="709"/>
        <w:jc w:val="both"/>
      </w:pPr>
      <w:r w:rsidRPr="00162AAB">
        <w:rPr>
          <w:rStyle w:val="20"/>
          <w:rFonts w:eastAsiaTheme="minorHAnsi"/>
        </w:rPr>
        <w:t>1. Принятием постановлением Жогорку Кенеша Кыргызской Республики Программы развития Кыргызской Республики на период 2018-2022 гг. «Единство, доверие, созидание» от 20 апреля 2018 года №</w:t>
      </w:r>
      <w:r w:rsidRPr="00162AAB">
        <w:rPr>
          <w:rStyle w:val="20"/>
          <w:rFonts w:eastAsiaTheme="minorHAnsi"/>
          <w:lang w:bidi="en-US"/>
        </w:rPr>
        <w:t>2377-</w:t>
      </w:r>
      <w:r w:rsidRPr="00162AAB">
        <w:rPr>
          <w:rStyle w:val="20"/>
          <w:rFonts w:eastAsiaTheme="minorHAnsi"/>
          <w:lang w:val="en-US" w:bidi="en-US"/>
        </w:rPr>
        <w:t>VI</w:t>
      </w:r>
      <w:r w:rsidRPr="00162AAB">
        <w:rPr>
          <w:rStyle w:val="20"/>
          <w:rFonts w:eastAsiaTheme="minorHAnsi"/>
          <w:lang w:bidi="en-US"/>
        </w:rPr>
        <w:t>.</w:t>
      </w:r>
    </w:p>
    <w:p w14:paraId="3A237E98" w14:textId="77777777" w:rsidR="00B74545" w:rsidRDefault="00B74545" w:rsidP="00B74545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2. Принятием Закона Кыргызской Республики «О внесении изменений в некоторые законодательные акты Кыргызской Республики по вопросам внедрения электронной системы фискализации налоговых процед</w:t>
      </w:r>
      <w:r>
        <w:rPr>
          <w:rStyle w:val="20"/>
          <w:rFonts w:eastAsiaTheme="minorHAnsi"/>
        </w:rPr>
        <w:t>ур» от 13 апреля 2018 года № 39, создавший правовую основу в том числе для введения маркировки товаров в Кыргызской Республике.</w:t>
      </w:r>
    </w:p>
    <w:p w14:paraId="7EBC5718" w14:textId="77777777" w:rsidR="00B74545" w:rsidRPr="000D5A0C" w:rsidRDefault="00B74545" w:rsidP="00B745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0D5A0C">
        <w:rPr>
          <w:rFonts w:ascii="Times New Roman" w:hAnsi="Times New Roman" w:cs="Times New Roman"/>
          <w:sz w:val="28"/>
          <w:szCs w:val="26"/>
        </w:rPr>
        <w:t xml:space="preserve">В целях внедрения системы маркировки товаров средствами идентификации проводится следующая работа: </w:t>
      </w:r>
    </w:p>
    <w:p w14:paraId="1A6637AC" w14:textId="77777777" w:rsidR="00B74545" w:rsidRPr="000D5A0C" w:rsidRDefault="00B74545" w:rsidP="00B745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0D5A0C">
        <w:rPr>
          <w:rFonts w:ascii="Times New Roman" w:hAnsi="Times New Roman" w:cs="Times New Roman"/>
          <w:sz w:val="28"/>
          <w:szCs w:val="26"/>
        </w:rPr>
        <w:t>•</w:t>
      </w:r>
      <w:r w:rsidRPr="000D5A0C">
        <w:rPr>
          <w:rFonts w:ascii="Times New Roman" w:hAnsi="Times New Roman" w:cs="Times New Roman"/>
          <w:sz w:val="28"/>
          <w:szCs w:val="26"/>
        </w:rPr>
        <w:tab/>
        <w:t xml:space="preserve">принято постановление Правительства </w:t>
      </w:r>
      <w:r w:rsidRPr="000D5A0C">
        <w:rPr>
          <w:rFonts w:ascii="Times New Roman" w:hAnsi="Times New Roman" w:cs="Times New Roman"/>
          <w:sz w:val="28"/>
        </w:rPr>
        <w:t>Кыргызской Республики</w:t>
      </w:r>
      <w:r w:rsidRPr="000D5A0C">
        <w:rPr>
          <w:rFonts w:ascii="Times New Roman" w:hAnsi="Times New Roman" w:cs="Times New Roman"/>
          <w:sz w:val="28"/>
          <w:szCs w:val="26"/>
        </w:rPr>
        <w:t xml:space="preserve"> «О маркировке товаров в </w:t>
      </w:r>
      <w:r w:rsidRPr="000D5A0C">
        <w:rPr>
          <w:rFonts w:ascii="Times New Roman" w:hAnsi="Times New Roman" w:cs="Times New Roman"/>
          <w:sz w:val="28"/>
        </w:rPr>
        <w:t>Кыргызской Республике</w:t>
      </w:r>
      <w:r w:rsidRPr="000D5A0C">
        <w:rPr>
          <w:rFonts w:ascii="Times New Roman" w:hAnsi="Times New Roman" w:cs="Times New Roman"/>
          <w:sz w:val="28"/>
          <w:szCs w:val="26"/>
        </w:rPr>
        <w:t>» от 12 сентября 2019 года №470;</w:t>
      </w:r>
    </w:p>
    <w:p w14:paraId="5E727003" w14:textId="77777777" w:rsidR="00B74545" w:rsidRPr="000D5A0C" w:rsidRDefault="00B74545" w:rsidP="00B745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0D5A0C">
        <w:rPr>
          <w:rFonts w:ascii="Times New Roman" w:hAnsi="Times New Roman" w:cs="Times New Roman"/>
          <w:sz w:val="28"/>
          <w:szCs w:val="26"/>
        </w:rPr>
        <w:t>•</w:t>
      </w:r>
      <w:r w:rsidRPr="000D5A0C">
        <w:rPr>
          <w:rFonts w:ascii="Times New Roman" w:hAnsi="Times New Roman" w:cs="Times New Roman"/>
          <w:sz w:val="28"/>
          <w:szCs w:val="26"/>
        </w:rPr>
        <w:tab/>
        <w:t xml:space="preserve">принято постановление Правительства Кыргызской Республики «О порядке маркировки отдельных товаров средствами цифровой идентификации в Кыргызской Республике» от 17 октября 2019 года №554, </w:t>
      </w:r>
      <w:r w:rsidRPr="000D5A0C">
        <w:rPr>
          <w:rFonts w:ascii="Times New Roman" w:hAnsi="Times New Roman" w:cs="Times New Roman"/>
          <w:sz w:val="28"/>
          <w:szCs w:val="26"/>
        </w:rPr>
        <w:lastRenderedPageBreak/>
        <w:t>предусматривающий введение маркировки алкогольной и табачной продукции с 1 июля 2020 года</w:t>
      </w:r>
    </w:p>
    <w:p w14:paraId="67401B93" w14:textId="77777777" w:rsidR="00B74545" w:rsidRPr="000D5A0C" w:rsidRDefault="00B74545" w:rsidP="00B745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A0C">
        <w:rPr>
          <w:rFonts w:ascii="Times New Roman" w:hAnsi="Times New Roman" w:cs="Times New Roman"/>
          <w:sz w:val="28"/>
          <w:szCs w:val="26"/>
        </w:rPr>
        <w:t>•</w:t>
      </w:r>
      <w:r w:rsidRPr="000D5A0C">
        <w:rPr>
          <w:rFonts w:ascii="Times New Roman" w:hAnsi="Times New Roman" w:cs="Times New Roman"/>
          <w:sz w:val="28"/>
          <w:szCs w:val="26"/>
        </w:rPr>
        <w:tab/>
        <w:t xml:space="preserve">принято постановление Правительства </w:t>
      </w:r>
      <w:r w:rsidRPr="000D5A0C">
        <w:rPr>
          <w:rFonts w:ascii="Times New Roman" w:hAnsi="Times New Roman" w:cs="Times New Roman"/>
          <w:sz w:val="28"/>
        </w:rPr>
        <w:t>Кыргызской Республики</w:t>
      </w:r>
      <w:r w:rsidRPr="000D5A0C">
        <w:rPr>
          <w:rFonts w:ascii="Times New Roman" w:hAnsi="Times New Roman" w:cs="Times New Roman"/>
          <w:sz w:val="28"/>
          <w:szCs w:val="26"/>
        </w:rPr>
        <w:t xml:space="preserve"> «О проведении пилотного (экспериментального) проекта по маркировке отдельных видов товаров средствами цифровой идентификации» от 17 декабря 2019 года №690, предусматривающий проведение пилотного </w:t>
      </w:r>
      <w:r w:rsidRPr="000D5A0C">
        <w:rPr>
          <w:rFonts w:ascii="Times New Roman" w:hAnsi="Times New Roman" w:cs="Times New Roman"/>
          <w:sz w:val="28"/>
          <w:szCs w:val="28"/>
        </w:rPr>
        <w:t>проекта с 1 января 2020 года.</w:t>
      </w:r>
    </w:p>
    <w:p w14:paraId="216EB33E" w14:textId="77777777" w:rsidR="00B74545" w:rsidRDefault="00B74545" w:rsidP="00B745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A0C">
        <w:rPr>
          <w:rFonts w:ascii="Times New Roman" w:hAnsi="Times New Roman" w:cs="Times New Roman"/>
          <w:sz w:val="28"/>
          <w:szCs w:val="28"/>
        </w:rPr>
        <w:t xml:space="preserve">В соответствии с порядком, утвержденным вышеуказанным Соглашением, по предложению Российской стороны 8 августа 2019 года принято Решение Совета Евразийской экономической комиссии №72 «О введении маркировки обувных товаров средствами идентификации», в соответствии с которым государство-член </w:t>
      </w:r>
      <w:r>
        <w:rPr>
          <w:rFonts w:ascii="Times New Roman" w:hAnsi="Times New Roman" w:cs="Times New Roman"/>
          <w:sz w:val="28"/>
          <w:szCs w:val="28"/>
        </w:rPr>
        <w:t>Евразийского экономического союза (далее - ЕАЭС)</w:t>
      </w:r>
      <w:r w:rsidRPr="000D5A0C">
        <w:rPr>
          <w:rFonts w:ascii="Times New Roman" w:hAnsi="Times New Roman" w:cs="Times New Roman"/>
          <w:sz w:val="28"/>
          <w:szCs w:val="28"/>
        </w:rPr>
        <w:t xml:space="preserve"> обладает правом самому определять дату введения маркировки обувных товаров на своей территории. При этом запрет на оборот немаркированных обувных товаров не может быть введен ранее 1 марта 2020 года.</w:t>
      </w:r>
    </w:p>
    <w:p w14:paraId="2EDF0706" w14:textId="77777777" w:rsidR="00B74545" w:rsidRPr="000D5A0C" w:rsidRDefault="00B74545" w:rsidP="00B745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Решением Совета </w:t>
      </w:r>
      <w:r w:rsidRPr="003060B2">
        <w:rPr>
          <w:rFonts w:ascii="Times New Roman" w:hAnsi="Times New Roman" w:cs="Times New Roman"/>
          <w:sz w:val="28"/>
          <w:szCs w:val="28"/>
        </w:rPr>
        <w:t>государства-члены в целях обеспечения беспрепятственного оборота маркированных обувных товаров средствами идентификации определяют или назначают национальных операторов (администраторов) в срок до 1 марта 2020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D1D3F2E" w14:textId="77777777" w:rsidR="00B74545" w:rsidRPr="000D5A0C" w:rsidRDefault="00B74545" w:rsidP="00B745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отмечаем, что в</w:t>
      </w:r>
      <w:r w:rsidRPr="000D5A0C">
        <w:rPr>
          <w:rFonts w:ascii="Times New Roman" w:hAnsi="Times New Roman" w:cs="Times New Roman"/>
          <w:sz w:val="28"/>
          <w:szCs w:val="28"/>
        </w:rPr>
        <w:t xml:space="preserve"> соответствии с Решением Совета ЕЭК государство-член ЕАЭС обязан маркировать об</w:t>
      </w:r>
      <w:r>
        <w:rPr>
          <w:rFonts w:ascii="Times New Roman" w:hAnsi="Times New Roman" w:cs="Times New Roman"/>
          <w:sz w:val="28"/>
          <w:szCs w:val="28"/>
        </w:rPr>
        <w:t xml:space="preserve">увные товары при их экспорте в </w:t>
      </w:r>
      <w:r w:rsidRPr="000D5A0C">
        <w:rPr>
          <w:rFonts w:ascii="Times New Roman" w:hAnsi="Times New Roman" w:cs="Times New Roman"/>
          <w:sz w:val="28"/>
          <w:szCs w:val="28"/>
        </w:rPr>
        <w:t>государство-член ЕАЭС, который ввел маркировку.</w:t>
      </w:r>
    </w:p>
    <w:p w14:paraId="260DA4EC" w14:textId="77777777" w:rsidR="00B74545" w:rsidRPr="000D5A0C" w:rsidRDefault="00B74545" w:rsidP="00B745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A0C">
        <w:rPr>
          <w:rFonts w:ascii="Times New Roman" w:hAnsi="Times New Roman" w:cs="Times New Roman"/>
          <w:sz w:val="28"/>
          <w:szCs w:val="28"/>
        </w:rPr>
        <w:t xml:space="preserve">В случае отсутствия системы маркировки государство-экспортер в целях маркировки обувных товаров имеет возможность получить коды маркировки государства-потребителя, которые ввел маркировку. В соответствии с порядком, утвержденным Решением Совета ЕЭК передача кодов маркировки между государствами-членами ЕАЭС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0D5A0C">
        <w:rPr>
          <w:rFonts w:ascii="Times New Roman" w:hAnsi="Times New Roman" w:cs="Times New Roman"/>
          <w:sz w:val="28"/>
          <w:szCs w:val="28"/>
        </w:rPr>
        <w:t>между их Национальными техническими операторами обоих государств-членов ЕАЭС.</w:t>
      </w:r>
    </w:p>
    <w:p w14:paraId="747CCA12" w14:textId="77777777" w:rsidR="00B74545" w:rsidRPr="000D5A0C" w:rsidRDefault="00B74545" w:rsidP="00B745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A0C">
        <w:rPr>
          <w:rFonts w:ascii="Times New Roman" w:hAnsi="Times New Roman" w:cs="Times New Roman"/>
          <w:sz w:val="28"/>
          <w:szCs w:val="28"/>
        </w:rPr>
        <w:t>Следует отметить, что обувные товары являются чувствительной категорией товаров для Кыргызской Республики, имеющей экспортный интерес при трансграничной торговле с государствами-членами ЕАЭС.</w:t>
      </w:r>
    </w:p>
    <w:p w14:paraId="72611AA8" w14:textId="77777777" w:rsidR="00B74545" w:rsidRDefault="00B74545" w:rsidP="00B745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A0C">
        <w:rPr>
          <w:rFonts w:ascii="Times New Roman" w:hAnsi="Times New Roman" w:cs="Times New Roman"/>
          <w:sz w:val="28"/>
          <w:szCs w:val="28"/>
        </w:rPr>
        <w:t>Учитывая, что Российская Федерация введет маркировку обувных товаров в марте 2020 года, отмечаем о рисках экспорт</w:t>
      </w:r>
      <w:r>
        <w:rPr>
          <w:rFonts w:ascii="Times New Roman" w:hAnsi="Times New Roman" w:cs="Times New Roman"/>
          <w:sz w:val="28"/>
          <w:szCs w:val="28"/>
        </w:rPr>
        <w:t>а обувных товаров в Россию и о возможных</w:t>
      </w:r>
      <w:r w:rsidRPr="000D5A0C">
        <w:rPr>
          <w:rFonts w:ascii="Times New Roman" w:hAnsi="Times New Roman" w:cs="Times New Roman"/>
          <w:sz w:val="28"/>
          <w:szCs w:val="28"/>
        </w:rPr>
        <w:t xml:space="preserve"> выпадениях доходной части республиканского бюджета.</w:t>
      </w:r>
    </w:p>
    <w:p w14:paraId="1248A4A2" w14:textId="5E722E12" w:rsidR="00B74545" w:rsidRDefault="00B74545" w:rsidP="00B74545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При этом отмечаем высокий уровень теневой экономики в Кыргызской Республике в период за 2016-2017 годы по табачной продукции в нижеследующих таблицах.</w:t>
      </w:r>
    </w:p>
    <w:p w14:paraId="5D5E4BD1" w14:textId="058F849E" w:rsidR="00B74545" w:rsidRDefault="00B74545" w:rsidP="00B74545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</w:p>
    <w:p w14:paraId="6DDF6641" w14:textId="2E62C90B" w:rsidR="00B74545" w:rsidRDefault="00B74545" w:rsidP="00B74545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</w:p>
    <w:p w14:paraId="1EC78789" w14:textId="67A752C2" w:rsidR="00B74545" w:rsidRDefault="00B74545" w:rsidP="00B74545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</w:p>
    <w:p w14:paraId="191EBAF7" w14:textId="77777777" w:rsidR="00B74545" w:rsidRDefault="00B74545" w:rsidP="00B74545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</w:p>
    <w:p w14:paraId="79B3182E" w14:textId="77777777" w:rsidR="00B74545" w:rsidRDefault="00B74545" w:rsidP="00B74545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</w:p>
    <w:p w14:paraId="66B3A321" w14:textId="77777777" w:rsidR="00B74545" w:rsidRDefault="00B74545" w:rsidP="00B74545">
      <w:pPr>
        <w:spacing w:after="0" w:line="240" w:lineRule="auto"/>
        <w:ind w:firstLine="709"/>
        <w:jc w:val="right"/>
        <w:rPr>
          <w:rStyle w:val="20"/>
          <w:rFonts w:eastAsiaTheme="minorHAnsi"/>
          <w:sz w:val="24"/>
        </w:rPr>
      </w:pPr>
      <w:r>
        <w:rPr>
          <w:rStyle w:val="20"/>
          <w:rFonts w:eastAsiaTheme="minorHAnsi"/>
          <w:sz w:val="24"/>
        </w:rPr>
        <w:lastRenderedPageBreak/>
        <w:t>Таблица 1</w:t>
      </w:r>
    </w:p>
    <w:p w14:paraId="14862419" w14:textId="77777777" w:rsidR="00B74545" w:rsidRDefault="00B74545" w:rsidP="00B74545">
      <w:pPr>
        <w:spacing w:after="0" w:line="240" w:lineRule="auto"/>
        <w:ind w:firstLine="709"/>
        <w:jc w:val="right"/>
        <w:rPr>
          <w:rStyle w:val="20"/>
          <w:rFonts w:eastAsiaTheme="minorHAnsi"/>
          <w:sz w:val="24"/>
        </w:rPr>
      </w:pPr>
      <w:r>
        <w:rPr>
          <w:rStyle w:val="20"/>
          <w:rFonts w:eastAsiaTheme="minorHAnsi"/>
          <w:sz w:val="24"/>
        </w:rPr>
        <w:t>Уровень теневой экономики за 2016 год</w:t>
      </w:r>
    </w:p>
    <w:p w14:paraId="79239743" w14:textId="77777777" w:rsidR="00B74545" w:rsidRDefault="00B74545" w:rsidP="00B74545">
      <w:pPr>
        <w:spacing w:after="0" w:line="240" w:lineRule="auto"/>
        <w:ind w:firstLine="709"/>
        <w:jc w:val="right"/>
        <w:rPr>
          <w:rStyle w:val="20"/>
          <w:rFonts w:eastAsiaTheme="minorHAnsi"/>
          <w:sz w:val="24"/>
        </w:rPr>
      </w:pPr>
    </w:p>
    <w:tbl>
      <w:tblPr>
        <w:tblStyle w:val="aa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5"/>
        <w:gridCol w:w="2835"/>
        <w:gridCol w:w="1560"/>
        <w:gridCol w:w="1560"/>
        <w:gridCol w:w="1701"/>
        <w:gridCol w:w="1842"/>
      </w:tblGrid>
      <w:tr w:rsidR="00B74545" w14:paraId="655C2A24" w14:textId="77777777" w:rsidTr="00A7102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F0C8" w14:textId="77777777" w:rsidR="00B74545" w:rsidRDefault="00B74545" w:rsidP="00A71022">
            <w:pPr>
              <w:jc w:val="center"/>
              <w:rPr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03D7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Наименование товара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517A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Легальная экономика</w:t>
            </w:r>
          </w:p>
          <w:p w14:paraId="073AB7A0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(тыс.сом)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23CD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Теневая экономика</w:t>
            </w:r>
          </w:p>
          <w:p w14:paraId="77A175E4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(тыс.сом)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A6F0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Недополучени</w:t>
            </w:r>
            <w:r>
              <w:rPr>
                <w:rFonts w:ascii="Times New Roman" w:hAnsi="Times New Roman" w:cs="Times New Roman"/>
                <w:b/>
                <w:sz w:val="20"/>
                <w:szCs w:val="24"/>
                <w:lang w:val="ky-KG"/>
              </w:rPr>
              <w:t>е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НДС</w:t>
            </w:r>
          </w:p>
          <w:p w14:paraId="66F50972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(тыс.сом)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4675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Доля теневой экономики</w:t>
            </w:r>
          </w:p>
          <w:p w14:paraId="5E33F3DB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(в %)</w:t>
            </w:r>
          </w:p>
          <w:p w14:paraId="0A1F1458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B74545" w14:paraId="23DFE8FE" w14:textId="77777777" w:rsidTr="00A71022">
        <w:trPr>
          <w:trHeight w:val="42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8D6F" w14:textId="77777777" w:rsidR="00B74545" w:rsidRDefault="00B74545" w:rsidP="00B74545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9373" w14:textId="77777777" w:rsidR="00B74545" w:rsidRDefault="00B74545" w:rsidP="00A710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Табачные изделия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5821" w14:textId="77777777" w:rsidR="00B74545" w:rsidRDefault="00B74545" w:rsidP="00A7102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</w:t>
            </w:r>
            <w:r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AA0D" w14:textId="77777777" w:rsidR="00B74545" w:rsidRDefault="00B74545" w:rsidP="00A71022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757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9A2D" w14:textId="77777777" w:rsidR="00B74545" w:rsidRDefault="00B74545" w:rsidP="00A71022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846,1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87F1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47,7%</w:t>
            </w:r>
          </w:p>
        </w:tc>
      </w:tr>
    </w:tbl>
    <w:p w14:paraId="5FFA13D7" w14:textId="77777777" w:rsidR="00B74545" w:rsidRDefault="00B74545" w:rsidP="00B74545">
      <w:pPr>
        <w:tabs>
          <w:tab w:val="left" w:pos="16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D80875" w14:textId="77777777" w:rsidR="00B74545" w:rsidRDefault="00B74545" w:rsidP="00B74545">
      <w:pPr>
        <w:spacing w:after="0" w:line="240" w:lineRule="auto"/>
        <w:ind w:firstLine="709"/>
        <w:jc w:val="right"/>
        <w:rPr>
          <w:rStyle w:val="20"/>
          <w:rFonts w:eastAsiaTheme="minorHAnsi"/>
          <w:sz w:val="24"/>
        </w:rPr>
      </w:pPr>
      <w:r>
        <w:rPr>
          <w:rStyle w:val="20"/>
          <w:rFonts w:eastAsiaTheme="minorHAnsi"/>
          <w:sz w:val="24"/>
        </w:rPr>
        <w:t>Таблица 2</w:t>
      </w:r>
    </w:p>
    <w:p w14:paraId="55C932D0" w14:textId="77777777" w:rsidR="00B74545" w:rsidRDefault="00B74545" w:rsidP="00B74545">
      <w:pPr>
        <w:spacing w:after="0" w:line="240" w:lineRule="auto"/>
        <w:ind w:firstLine="709"/>
        <w:jc w:val="right"/>
        <w:rPr>
          <w:rStyle w:val="20"/>
          <w:rFonts w:eastAsiaTheme="minorHAnsi"/>
          <w:sz w:val="24"/>
        </w:rPr>
      </w:pPr>
      <w:r>
        <w:rPr>
          <w:rStyle w:val="20"/>
          <w:rFonts w:eastAsiaTheme="minorHAnsi"/>
          <w:sz w:val="24"/>
        </w:rPr>
        <w:t>Уровень теневой экономики за 2017 год</w:t>
      </w:r>
    </w:p>
    <w:p w14:paraId="22AF4C40" w14:textId="77777777" w:rsidR="00B74545" w:rsidRDefault="00B74545" w:rsidP="00B74545">
      <w:pPr>
        <w:tabs>
          <w:tab w:val="left" w:pos="1680"/>
        </w:tabs>
        <w:spacing w:after="0" w:line="240" w:lineRule="auto"/>
        <w:ind w:firstLine="709"/>
        <w:jc w:val="both"/>
        <w:rPr>
          <w:sz w:val="28"/>
        </w:rPr>
      </w:pPr>
    </w:p>
    <w:tbl>
      <w:tblPr>
        <w:tblStyle w:val="aa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5"/>
        <w:gridCol w:w="2835"/>
        <w:gridCol w:w="1560"/>
        <w:gridCol w:w="1560"/>
        <w:gridCol w:w="1701"/>
        <w:gridCol w:w="1842"/>
      </w:tblGrid>
      <w:tr w:rsidR="00B74545" w14:paraId="1C209CF1" w14:textId="77777777" w:rsidTr="00A7102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024D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0FA7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Наименование товара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3EAD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Легальная экономика</w:t>
            </w:r>
          </w:p>
          <w:p w14:paraId="2DB057DA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(тыс.сом)</w:t>
            </w:r>
          </w:p>
          <w:p w14:paraId="61271A57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54C5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Теневая экономика</w:t>
            </w:r>
          </w:p>
          <w:p w14:paraId="5702E940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(тыс.сом)</w:t>
            </w:r>
          </w:p>
          <w:p w14:paraId="25BB145E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2501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Недополучени</w:t>
            </w:r>
            <w:r>
              <w:rPr>
                <w:rFonts w:ascii="Times New Roman" w:hAnsi="Times New Roman" w:cs="Times New Roman"/>
                <w:b/>
                <w:sz w:val="20"/>
                <w:szCs w:val="24"/>
                <w:lang w:val="ky-KG"/>
              </w:rPr>
              <w:t>е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НДС</w:t>
            </w:r>
          </w:p>
          <w:p w14:paraId="1ADD5C73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(тыс.сом)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6D63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Доля теневой экономики</w:t>
            </w:r>
          </w:p>
          <w:p w14:paraId="11E13EFE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(в %)</w:t>
            </w:r>
          </w:p>
          <w:p w14:paraId="093A4974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B74545" w14:paraId="6C3C6EDA" w14:textId="77777777" w:rsidTr="00A7102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8D10" w14:textId="77777777" w:rsidR="00B74545" w:rsidRDefault="00B74545" w:rsidP="00B74545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6B8A" w14:textId="77777777" w:rsidR="00B74545" w:rsidRDefault="00B74545" w:rsidP="00A710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Табачные изделия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66F9" w14:textId="77777777" w:rsidR="00B74545" w:rsidRDefault="00B74545" w:rsidP="00A7102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3 517 644,1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3020" w14:textId="77777777" w:rsidR="00B74545" w:rsidRDefault="00B74545" w:rsidP="00A71022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2 324 055,9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3B60" w14:textId="77777777" w:rsidR="00B74545" w:rsidRDefault="00B74545" w:rsidP="00A71022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278 886,7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C68B" w14:textId="77777777" w:rsidR="00B74545" w:rsidRDefault="00B74545" w:rsidP="00A710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39,7%</w:t>
            </w:r>
          </w:p>
        </w:tc>
      </w:tr>
    </w:tbl>
    <w:p w14:paraId="65758F6A" w14:textId="77777777" w:rsidR="00B74545" w:rsidRDefault="00B74545" w:rsidP="00B7454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A0BB6D6" w14:textId="77777777" w:rsidR="00B74545" w:rsidRDefault="00B74545" w:rsidP="00B7454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Следует отметить, что маркировка товаров средствами цифровой идентификации будет являться высокоэффективным инструментом в борьбе с нелегальным оборотом товаров.</w:t>
      </w:r>
    </w:p>
    <w:p w14:paraId="61E64A5A" w14:textId="4748E9CE" w:rsidR="00B74545" w:rsidRDefault="00D5285B" w:rsidP="00F50876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 w:rsidRPr="00162AAB">
        <w:rPr>
          <w:rStyle w:val="20"/>
          <w:rFonts w:eastAsiaTheme="minorHAnsi"/>
        </w:rPr>
        <w:t>Настоящий проект постановле</w:t>
      </w:r>
      <w:r w:rsidR="00F50876">
        <w:rPr>
          <w:rStyle w:val="20"/>
          <w:rFonts w:eastAsiaTheme="minorHAnsi"/>
        </w:rPr>
        <w:t xml:space="preserve">ния предусматривает утверждение </w:t>
      </w:r>
      <w:r w:rsidR="00F50876" w:rsidRPr="00F50876">
        <w:rPr>
          <w:rStyle w:val="20"/>
          <w:rFonts w:eastAsiaTheme="minorHAnsi"/>
          <w:szCs w:val="24"/>
        </w:rPr>
        <w:t>методически</w:t>
      </w:r>
      <w:r w:rsidR="00F50876">
        <w:rPr>
          <w:rStyle w:val="20"/>
          <w:rFonts w:eastAsiaTheme="minorHAnsi"/>
          <w:szCs w:val="24"/>
        </w:rPr>
        <w:t>х</w:t>
      </w:r>
      <w:r w:rsidR="00F50876" w:rsidRPr="00F50876">
        <w:rPr>
          <w:rStyle w:val="20"/>
          <w:rFonts w:eastAsiaTheme="minorHAnsi"/>
          <w:szCs w:val="24"/>
        </w:rPr>
        <w:t xml:space="preserve"> рекомендаци</w:t>
      </w:r>
      <w:r w:rsidR="00F50876">
        <w:rPr>
          <w:rStyle w:val="20"/>
          <w:rFonts w:eastAsiaTheme="minorHAnsi"/>
          <w:szCs w:val="24"/>
        </w:rPr>
        <w:t>й</w:t>
      </w:r>
      <w:r w:rsidR="00B74545">
        <w:rPr>
          <w:rStyle w:val="20"/>
          <w:rFonts w:eastAsiaTheme="minorHAnsi"/>
          <w:szCs w:val="24"/>
        </w:rPr>
        <w:t>:</w:t>
      </w:r>
    </w:p>
    <w:p w14:paraId="08AD0283" w14:textId="533E6056" w:rsidR="00204301" w:rsidRPr="00B74545" w:rsidRDefault="00B74545" w:rsidP="00B74545">
      <w:pPr>
        <w:pStyle w:val="a3"/>
        <w:widowControl w:val="0"/>
        <w:numPr>
          <w:ilvl w:val="0"/>
          <w:numId w:val="16"/>
        </w:numPr>
        <w:tabs>
          <w:tab w:val="left" w:pos="921"/>
        </w:tabs>
        <w:spacing w:after="0" w:line="240" w:lineRule="auto"/>
        <w:ind w:left="0" w:firstLine="709"/>
        <w:jc w:val="both"/>
        <w:rPr>
          <w:rStyle w:val="20"/>
          <w:rFonts w:eastAsiaTheme="minorHAnsi"/>
          <w:szCs w:val="24"/>
        </w:rPr>
      </w:pPr>
      <w:r w:rsidRPr="00B74545">
        <w:rPr>
          <w:rStyle w:val="20"/>
          <w:rFonts w:eastAsiaTheme="minorHAnsi"/>
          <w:szCs w:val="24"/>
        </w:rPr>
        <w:t>по</w:t>
      </w:r>
      <w:r w:rsidR="00F50876" w:rsidRPr="00B74545">
        <w:rPr>
          <w:rStyle w:val="20"/>
          <w:rFonts w:eastAsiaTheme="minorHAnsi"/>
          <w:szCs w:val="24"/>
        </w:rPr>
        <w:t xml:space="preserve"> проведению пилотного (экспериментального) проекта по маркировке обувных товаров средствами цифровой идентификации при поставке в Российскую Федерацию</w:t>
      </w:r>
      <w:r w:rsidRPr="00B74545">
        <w:rPr>
          <w:rStyle w:val="20"/>
          <w:rFonts w:eastAsiaTheme="minorHAnsi"/>
          <w:szCs w:val="24"/>
        </w:rPr>
        <w:t>;</w:t>
      </w:r>
    </w:p>
    <w:p w14:paraId="6267866F" w14:textId="4CCCF1C2" w:rsidR="00B74545" w:rsidRPr="00B74545" w:rsidRDefault="00B74545" w:rsidP="00B74545">
      <w:pPr>
        <w:pStyle w:val="a3"/>
        <w:widowControl w:val="0"/>
        <w:numPr>
          <w:ilvl w:val="0"/>
          <w:numId w:val="16"/>
        </w:numPr>
        <w:tabs>
          <w:tab w:val="left" w:pos="921"/>
        </w:tabs>
        <w:spacing w:after="0" w:line="240" w:lineRule="auto"/>
        <w:ind w:left="0" w:firstLine="709"/>
        <w:jc w:val="both"/>
        <w:rPr>
          <w:rStyle w:val="20"/>
          <w:rFonts w:eastAsiaTheme="minorHAnsi"/>
          <w:szCs w:val="24"/>
        </w:rPr>
      </w:pPr>
      <w:r w:rsidRPr="00B74545">
        <w:rPr>
          <w:rStyle w:val="20"/>
          <w:rFonts w:eastAsiaTheme="minorHAnsi"/>
          <w:szCs w:val="24"/>
        </w:rPr>
        <w:t>по</w:t>
      </w:r>
      <w:r w:rsidRPr="00B74545">
        <w:rPr>
          <w:rStyle w:val="20"/>
          <w:rFonts w:eastAsiaTheme="minorHAnsi"/>
          <w:szCs w:val="24"/>
        </w:rPr>
        <w:t xml:space="preserve"> </w:t>
      </w:r>
      <w:r w:rsidRPr="00B74545">
        <w:rPr>
          <w:rStyle w:val="20"/>
          <w:rFonts w:eastAsiaTheme="minorHAnsi"/>
          <w:szCs w:val="24"/>
        </w:rPr>
        <w:t>проведению пилотного (экспериментального) проекта по маркировке табачной продукции средствами цифровой идентификации</w:t>
      </w:r>
    </w:p>
    <w:p w14:paraId="2574A373" w14:textId="77777777" w:rsidR="0076678D" w:rsidRPr="00162AAB" w:rsidRDefault="0076678D" w:rsidP="00BB0F9B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jc w:val="both"/>
        <w:outlineLvl w:val="0"/>
        <w:rPr>
          <w:rStyle w:val="10"/>
          <w:rFonts w:eastAsiaTheme="minorHAnsi"/>
        </w:rPr>
      </w:pPr>
      <w:bookmarkStart w:id="4" w:name="bookmark10"/>
      <w:r w:rsidRPr="00162AAB">
        <w:rPr>
          <w:rStyle w:val="10"/>
          <w:rFonts w:eastAsiaTheme="minorHAnsi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bookmarkEnd w:id="4"/>
    </w:p>
    <w:p w14:paraId="06AF2E80" w14:textId="77777777" w:rsidR="0076678D" w:rsidRPr="00162AAB" w:rsidRDefault="0076678D" w:rsidP="00BB0F9B">
      <w:pPr>
        <w:tabs>
          <w:tab w:val="left" w:pos="8304"/>
        </w:tabs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65812E3" w14:textId="77777777" w:rsidR="0076678D" w:rsidRPr="00162AAB" w:rsidRDefault="0076678D" w:rsidP="00BB0F9B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jc w:val="both"/>
        <w:outlineLvl w:val="0"/>
        <w:rPr>
          <w:rStyle w:val="10"/>
          <w:rFonts w:eastAsiaTheme="minorHAnsi"/>
        </w:rPr>
      </w:pPr>
      <w:bookmarkStart w:id="5" w:name="bookmark11"/>
      <w:r w:rsidRPr="00162AAB">
        <w:rPr>
          <w:rStyle w:val="10"/>
          <w:rFonts w:eastAsiaTheme="minorHAnsi"/>
        </w:rPr>
        <w:t>4. Информация о результатах общественного обсуждения</w:t>
      </w:r>
      <w:bookmarkEnd w:id="5"/>
    </w:p>
    <w:p w14:paraId="4BD9392C" w14:textId="0D2F6C77" w:rsidR="0076678D" w:rsidRPr="00162AAB" w:rsidRDefault="0076678D" w:rsidP="00BB0F9B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 xml:space="preserve">В соответствии со статьей 22 Закона Кыргызской Республики </w:t>
      </w:r>
      <w:r w:rsidRPr="00162AAB">
        <w:rPr>
          <w:rStyle w:val="20"/>
          <w:rFonts w:eastAsiaTheme="minorHAnsi"/>
          <w:iCs/>
        </w:rPr>
        <w:t>«О</w:t>
      </w:r>
      <w:r w:rsidRPr="00162AAB">
        <w:rPr>
          <w:rStyle w:val="20"/>
          <w:rFonts w:eastAsiaTheme="minorHAnsi"/>
        </w:rPr>
        <w:t xml:space="preserve"> нормативных правовых актах Кыргызской Республики» данный проект размещен на официальном сайте Правительства Кыргызской Республики.</w:t>
      </w:r>
    </w:p>
    <w:p w14:paraId="4AB8DAE3" w14:textId="77777777" w:rsidR="0076678D" w:rsidRPr="00162AAB" w:rsidRDefault="0076678D" w:rsidP="00BB0F9B">
      <w:pPr>
        <w:keepNext/>
        <w:keepLines/>
        <w:widowControl w:val="0"/>
        <w:tabs>
          <w:tab w:val="left" w:pos="942"/>
        </w:tabs>
        <w:spacing w:after="0" w:line="240" w:lineRule="auto"/>
        <w:ind w:firstLine="709"/>
        <w:jc w:val="both"/>
        <w:outlineLvl w:val="0"/>
        <w:rPr>
          <w:rStyle w:val="10"/>
          <w:rFonts w:eastAsiaTheme="minorHAnsi"/>
        </w:rPr>
      </w:pPr>
      <w:bookmarkStart w:id="6" w:name="bookmark12"/>
      <w:r w:rsidRPr="00162AAB">
        <w:rPr>
          <w:rStyle w:val="10"/>
          <w:rFonts w:eastAsiaTheme="minorHAnsi"/>
        </w:rPr>
        <w:t>5. Анализ соответствия проекта законодательству</w:t>
      </w:r>
      <w:bookmarkEnd w:id="6"/>
    </w:p>
    <w:p w14:paraId="30B22596" w14:textId="77777777" w:rsidR="0076678D" w:rsidRPr="00162AAB" w:rsidRDefault="0076678D" w:rsidP="00BB0F9B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Результатами проведенного анализа действующих норм национального и международного законодательства установлено, что нормы представленного проекта постановление не противоречат действующим нормативным правовым актам.</w:t>
      </w:r>
    </w:p>
    <w:p w14:paraId="0DFC6911" w14:textId="77777777" w:rsidR="0076678D" w:rsidRPr="00162AAB" w:rsidRDefault="0076678D" w:rsidP="00BB0F9B">
      <w:pPr>
        <w:keepNext/>
        <w:keepLines/>
        <w:widowControl w:val="0"/>
        <w:tabs>
          <w:tab w:val="left" w:pos="942"/>
        </w:tabs>
        <w:spacing w:after="0" w:line="240" w:lineRule="auto"/>
        <w:ind w:firstLine="709"/>
        <w:jc w:val="both"/>
        <w:outlineLvl w:val="0"/>
      </w:pPr>
      <w:bookmarkStart w:id="7" w:name="bookmark13"/>
      <w:r w:rsidRPr="00162AAB">
        <w:rPr>
          <w:rStyle w:val="10"/>
          <w:rFonts w:eastAsiaTheme="minorHAnsi"/>
        </w:rPr>
        <w:t>6. Информация о необходимости финансирования</w:t>
      </w:r>
      <w:bookmarkEnd w:id="7"/>
    </w:p>
    <w:p w14:paraId="6171ED2C" w14:textId="794C7E60" w:rsidR="0076678D" w:rsidRDefault="00CA7274" w:rsidP="00BB0F9B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П</w:t>
      </w:r>
      <w:r w:rsidR="003132E6">
        <w:rPr>
          <w:rStyle w:val="20"/>
          <w:rFonts w:eastAsiaTheme="minorHAnsi"/>
        </w:rPr>
        <w:t>ринятие данного проекта будет</w:t>
      </w:r>
      <w:r w:rsidR="0076678D" w:rsidRPr="00162AAB">
        <w:rPr>
          <w:rStyle w:val="20"/>
          <w:rFonts w:eastAsiaTheme="minorHAnsi"/>
        </w:rPr>
        <w:t xml:space="preserve"> осуществляться в пределах средств, предусмотренных бюджетом на соответствующие годы для </w:t>
      </w:r>
      <w:r w:rsidR="0076678D" w:rsidRPr="00162AAB">
        <w:rPr>
          <w:rStyle w:val="20"/>
          <w:rFonts w:eastAsiaTheme="minorHAnsi"/>
        </w:rPr>
        <w:lastRenderedPageBreak/>
        <w:t>задействованных государственных органов и у</w:t>
      </w:r>
      <w:r w:rsidR="003132E6">
        <w:rPr>
          <w:rStyle w:val="20"/>
          <w:rFonts w:eastAsiaTheme="minorHAnsi"/>
        </w:rPr>
        <w:t>чреждений Кыргызской Республики</w:t>
      </w:r>
      <w:r w:rsidR="0076678D" w:rsidRPr="00162AAB">
        <w:rPr>
          <w:rStyle w:val="20"/>
          <w:rFonts w:eastAsiaTheme="minorHAnsi"/>
        </w:rPr>
        <w:t>.</w:t>
      </w:r>
    </w:p>
    <w:p w14:paraId="46012BBB" w14:textId="77777777" w:rsidR="0076678D" w:rsidRPr="00162AAB" w:rsidRDefault="0076678D" w:rsidP="00BB0F9B">
      <w:pPr>
        <w:keepNext/>
        <w:keepLines/>
        <w:widowControl w:val="0"/>
        <w:tabs>
          <w:tab w:val="left" w:pos="942"/>
        </w:tabs>
        <w:spacing w:after="0" w:line="240" w:lineRule="auto"/>
        <w:ind w:firstLine="709"/>
        <w:jc w:val="both"/>
        <w:outlineLvl w:val="0"/>
      </w:pPr>
      <w:bookmarkStart w:id="8" w:name="bookmark14"/>
      <w:r w:rsidRPr="00162AAB">
        <w:rPr>
          <w:rStyle w:val="10"/>
          <w:rFonts w:eastAsiaTheme="minorHAnsi"/>
        </w:rPr>
        <w:t>7. Информация об анализе регулятивного воздействия</w:t>
      </w:r>
      <w:bookmarkEnd w:id="8"/>
    </w:p>
    <w:p w14:paraId="14CDB0D6" w14:textId="35411278" w:rsidR="00F503D1" w:rsidRPr="00162AAB" w:rsidRDefault="00F503D1" w:rsidP="00F5087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AAB">
        <w:rPr>
          <w:rFonts w:ascii="Times New Roman" w:hAnsi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поскольку направлен на </w:t>
      </w:r>
      <w:r w:rsidR="005110C8">
        <w:rPr>
          <w:rFonts w:ascii="Times New Roman" w:hAnsi="Times New Roman"/>
          <w:sz w:val="28"/>
          <w:szCs w:val="28"/>
        </w:rPr>
        <w:t xml:space="preserve">утверждение </w:t>
      </w:r>
      <w:r w:rsidR="00F50876" w:rsidRPr="00F50876">
        <w:rPr>
          <w:rFonts w:ascii="Times New Roman" w:hAnsi="Times New Roman"/>
          <w:sz w:val="28"/>
          <w:szCs w:val="28"/>
        </w:rPr>
        <w:t>методически</w:t>
      </w:r>
      <w:r w:rsidR="00F50876">
        <w:rPr>
          <w:rFonts w:ascii="Times New Roman" w:hAnsi="Times New Roman"/>
          <w:sz w:val="28"/>
          <w:szCs w:val="28"/>
        </w:rPr>
        <w:t>х</w:t>
      </w:r>
      <w:r w:rsidR="00F50876" w:rsidRPr="00F50876">
        <w:rPr>
          <w:rFonts w:ascii="Times New Roman" w:hAnsi="Times New Roman"/>
          <w:sz w:val="28"/>
          <w:szCs w:val="28"/>
        </w:rPr>
        <w:t xml:space="preserve"> рекомендаци</w:t>
      </w:r>
      <w:r w:rsidR="00F50876">
        <w:rPr>
          <w:rFonts w:ascii="Times New Roman" w:hAnsi="Times New Roman"/>
          <w:sz w:val="28"/>
          <w:szCs w:val="28"/>
        </w:rPr>
        <w:t xml:space="preserve">й </w:t>
      </w:r>
      <w:r w:rsidR="00F50876" w:rsidRPr="00F50876">
        <w:rPr>
          <w:rFonts w:ascii="Times New Roman" w:hAnsi="Times New Roman"/>
          <w:sz w:val="28"/>
          <w:szCs w:val="28"/>
        </w:rPr>
        <w:t xml:space="preserve">по проведению пилотного (экспериментального) проекта по маркировке </w:t>
      </w:r>
      <w:r w:rsidR="00D12937">
        <w:rPr>
          <w:rFonts w:ascii="Times New Roman" w:hAnsi="Times New Roman"/>
          <w:sz w:val="28"/>
          <w:szCs w:val="28"/>
        </w:rPr>
        <w:t>отдельных видов товаров</w:t>
      </w:r>
      <w:bookmarkStart w:id="9" w:name="_GoBack"/>
      <w:bookmarkEnd w:id="9"/>
      <w:r w:rsidRPr="00162AAB">
        <w:rPr>
          <w:rFonts w:ascii="Times New Roman" w:hAnsi="Times New Roman"/>
          <w:sz w:val="28"/>
          <w:szCs w:val="28"/>
        </w:rPr>
        <w:t>.</w:t>
      </w:r>
    </w:p>
    <w:p w14:paraId="6FF5C40F" w14:textId="65BFEA55" w:rsidR="004526D4" w:rsidRPr="00162AAB" w:rsidRDefault="0076678D" w:rsidP="00B74545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На основании изложенного вносится проект постановления Правительства Кыргызской Республики «</w:t>
      </w:r>
      <w:r w:rsidR="00B74545" w:rsidRPr="00B74545">
        <w:rPr>
          <w:rStyle w:val="20"/>
          <w:rFonts w:eastAsiaTheme="minorHAnsi"/>
        </w:rPr>
        <w:t>Об утверждении методических рекомендаций по проведению пилотного (экспериментального) проекта по маркировке отдельных видов товаров средствами цифровой идентификации</w:t>
      </w:r>
      <w:r w:rsidRPr="00162AAB">
        <w:rPr>
          <w:rStyle w:val="20"/>
          <w:rFonts w:eastAsiaTheme="minorHAnsi"/>
        </w:rPr>
        <w:t>».</w:t>
      </w:r>
    </w:p>
    <w:p w14:paraId="06EF49DB" w14:textId="33491126" w:rsidR="005751EB" w:rsidRDefault="005751EB" w:rsidP="005751E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1523BE91" w14:textId="77777777" w:rsidR="002C5DD9" w:rsidRPr="00162AAB" w:rsidRDefault="002C5DD9" w:rsidP="005751E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3878AF2B" w14:textId="7BC1CC0A" w:rsidR="00E339FB" w:rsidRPr="00CA7274" w:rsidRDefault="005751EB" w:rsidP="00CA7274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Министр</w:t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  <w:t xml:space="preserve">       </w:t>
      </w:r>
      <w:r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С.Т.Муканбетов</w:t>
      </w:r>
    </w:p>
    <w:sectPr w:rsidR="00E339FB" w:rsidRPr="00CA7274" w:rsidSect="001A6C2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8EB58" w14:textId="77777777" w:rsidR="005F6C65" w:rsidRDefault="005F6C65" w:rsidP="00813003">
      <w:pPr>
        <w:spacing w:after="0" w:line="240" w:lineRule="auto"/>
      </w:pPr>
      <w:r>
        <w:separator/>
      </w:r>
    </w:p>
  </w:endnote>
  <w:endnote w:type="continuationSeparator" w:id="0">
    <w:p w14:paraId="5D185639" w14:textId="77777777" w:rsidR="005F6C65" w:rsidRDefault="005F6C65" w:rsidP="00813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61D8C" w14:textId="77777777" w:rsidR="005F6C65" w:rsidRDefault="005F6C65" w:rsidP="00813003">
      <w:pPr>
        <w:spacing w:after="0" w:line="240" w:lineRule="auto"/>
      </w:pPr>
      <w:r>
        <w:separator/>
      </w:r>
    </w:p>
  </w:footnote>
  <w:footnote w:type="continuationSeparator" w:id="0">
    <w:p w14:paraId="0C4D6BA2" w14:textId="77777777" w:rsidR="005F6C65" w:rsidRDefault="005F6C65" w:rsidP="00813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4A1B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23DE5"/>
    <w:multiLevelType w:val="hybridMultilevel"/>
    <w:tmpl w:val="119E5B48"/>
    <w:lvl w:ilvl="0" w:tplc="6554E338">
      <w:start w:val="2"/>
      <w:numFmt w:val="decimal"/>
      <w:lvlText w:val="%1."/>
      <w:lvlJc w:val="left"/>
      <w:pPr>
        <w:ind w:left="238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100" w:hanging="360"/>
      </w:pPr>
    </w:lvl>
    <w:lvl w:ilvl="2" w:tplc="0419001B" w:tentative="1">
      <w:start w:val="1"/>
      <w:numFmt w:val="lowerRoman"/>
      <w:lvlText w:val="%3."/>
      <w:lvlJc w:val="right"/>
      <w:pPr>
        <w:ind w:left="3820" w:hanging="180"/>
      </w:pPr>
    </w:lvl>
    <w:lvl w:ilvl="3" w:tplc="0419000F" w:tentative="1">
      <w:start w:val="1"/>
      <w:numFmt w:val="decimal"/>
      <w:lvlText w:val="%4."/>
      <w:lvlJc w:val="left"/>
      <w:pPr>
        <w:ind w:left="4540" w:hanging="360"/>
      </w:pPr>
    </w:lvl>
    <w:lvl w:ilvl="4" w:tplc="04190019" w:tentative="1">
      <w:start w:val="1"/>
      <w:numFmt w:val="lowerLetter"/>
      <w:lvlText w:val="%5."/>
      <w:lvlJc w:val="left"/>
      <w:pPr>
        <w:ind w:left="5260" w:hanging="360"/>
      </w:pPr>
    </w:lvl>
    <w:lvl w:ilvl="5" w:tplc="0419001B" w:tentative="1">
      <w:start w:val="1"/>
      <w:numFmt w:val="lowerRoman"/>
      <w:lvlText w:val="%6."/>
      <w:lvlJc w:val="right"/>
      <w:pPr>
        <w:ind w:left="5980" w:hanging="180"/>
      </w:pPr>
    </w:lvl>
    <w:lvl w:ilvl="6" w:tplc="0419000F" w:tentative="1">
      <w:start w:val="1"/>
      <w:numFmt w:val="decimal"/>
      <w:lvlText w:val="%7."/>
      <w:lvlJc w:val="left"/>
      <w:pPr>
        <w:ind w:left="6700" w:hanging="360"/>
      </w:pPr>
    </w:lvl>
    <w:lvl w:ilvl="7" w:tplc="04190019" w:tentative="1">
      <w:start w:val="1"/>
      <w:numFmt w:val="lowerLetter"/>
      <w:lvlText w:val="%8."/>
      <w:lvlJc w:val="left"/>
      <w:pPr>
        <w:ind w:left="7420" w:hanging="360"/>
      </w:pPr>
    </w:lvl>
    <w:lvl w:ilvl="8" w:tplc="0419001B" w:tentative="1">
      <w:start w:val="1"/>
      <w:numFmt w:val="lowerRoman"/>
      <w:lvlText w:val="%9."/>
      <w:lvlJc w:val="right"/>
      <w:pPr>
        <w:ind w:left="8140" w:hanging="180"/>
      </w:pPr>
    </w:lvl>
  </w:abstractNum>
  <w:abstractNum w:abstractNumId="2" w15:restartNumberingAfterBreak="0">
    <w:nsid w:val="07F02EF9"/>
    <w:multiLevelType w:val="multilevel"/>
    <w:tmpl w:val="6BD09A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2608F0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C47879"/>
    <w:multiLevelType w:val="multilevel"/>
    <w:tmpl w:val="04685D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4A1580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52F1A"/>
    <w:multiLevelType w:val="multilevel"/>
    <w:tmpl w:val="6E3444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A31A76"/>
    <w:multiLevelType w:val="hybridMultilevel"/>
    <w:tmpl w:val="FA7E3A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F0271BC"/>
    <w:multiLevelType w:val="multilevel"/>
    <w:tmpl w:val="F906E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C24F4B"/>
    <w:multiLevelType w:val="multilevel"/>
    <w:tmpl w:val="68781B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B606C6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02838F2"/>
    <w:multiLevelType w:val="multilevel"/>
    <w:tmpl w:val="9AF0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07129BA"/>
    <w:multiLevelType w:val="multilevel"/>
    <w:tmpl w:val="082493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D621F03"/>
    <w:multiLevelType w:val="hybridMultilevel"/>
    <w:tmpl w:val="C1EE6A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10"/>
  </w:num>
  <w:num w:numId="5">
    <w:abstractNumId w:val="13"/>
  </w:num>
  <w:num w:numId="6">
    <w:abstractNumId w:val="11"/>
  </w:num>
  <w:num w:numId="7">
    <w:abstractNumId w:val="1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  <w:num w:numId="12">
    <w:abstractNumId w:val="15"/>
  </w:num>
  <w:num w:numId="13">
    <w:abstractNumId w:val="0"/>
  </w:num>
  <w:num w:numId="14">
    <w:abstractNumId w:val="6"/>
  </w:num>
  <w:num w:numId="15">
    <w:abstractNumId w:val="8"/>
  </w:num>
  <w:num w:numId="16">
    <w:abstractNumId w:val="1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F19"/>
    <w:rsid w:val="000023AA"/>
    <w:rsid w:val="000323B1"/>
    <w:rsid w:val="000A3014"/>
    <w:rsid w:val="000D5A0C"/>
    <w:rsid w:val="000E5E0B"/>
    <w:rsid w:val="0014127F"/>
    <w:rsid w:val="00144BAB"/>
    <w:rsid w:val="001464CB"/>
    <w:rsid w:val="00162AAB"/>
    <w:rsid w:val="00190781"/>
    <w:rsid w:val="001A30A6"/>
    <w:rsid w:val="001A6A3D"/>
    <w:rsid w:val="001A6C25"/>
    <w:rsid w:val="001C697C"/>
    <w:rsid w:val="001D2308"/>
    <w:rsid w:val="001D5307"/>
    <w:rsid w:val="00204301"/>
    <w:rsid w:val="00206B3B"/>
    <w:rsid w:val="00221F8F"/>
    <w:rsid w:val="00253AC3"/>
    <w:rsid w:val="00254646"/>
    <w:rsid w:val="00271B3D"/>
    <w:rsid w:val="00284406"/>
    <w:rsid w:val="002C3A7D"/>
    <w:rsid w:val="002C5DD9"/>
    <w:rsid w:val="003060B2"/>
    <w:rsid w:val="003132E6"/>
    <w:rsid w:val="00335CDA"/>
    <w:rsid w:val="00345CB4"/>
    <w:rsid w:val="00377A8D"/>
    <w:rsid w:val="0038232D"/>
    <w:rsid w:val="003933F1"/>
    <w:rsid w:val="0039697C"/>
    <w:rsid w:val="003A03DC"/>
    <w:rsid w:val="003F31F9"/>
    <w:rsid w:val="003F5781"/>
    <w:rsid w:val="004367F1"/>
    <w:rsid w:val="0044447F"/>
    <w:rsid w:val="004526D4"/>
    <w:rsid w:val="0045502C"/>
    <w:rsid w:val="00463AA2"/>
    <w:rsid w:val="00465585"/>
    <w:rsid w:val="00480438"/>
    <w:rsid w:val="0048152B"/>
    <w:rsid w:val="004943B4"/>
    <w:rsid w:val="00497E99"/>
    <w:rsid w:val="004A0047"/>
    <w:rsid w:val="004C05BD"/>
    <w:rsid w:val="004D3907"/>
    <w:rsid w:val="004D531C"/>
    <w:rsid w:val="00507A74"/>
    <w:rsid w:val="005110C8"/>
    <w:rsid w:val="005115A5"/>
    <w:rsid w:val="00520F19"/>
    <w:rsid w:val="0052510A"/>
    <w:rsid w:val="005269DB"/>
    <w:rsid w:val="00531B5A"/>
    <w:rsid w:val="00533896"/>
    <w:rsid w:val="00553979"/>
    <w:rsid w:val="005751EB"/>
    <w:rsid w:val="00596F85"/>
    <w:rsid w:val="005B5742"/>
    <w:rsid w:val="005F2C52"/>
    <w:rsid w:val="005F6C65"/>
    <w:rsid w:val="006338B1"/>
    <w:rsid w:val="006509AE"/>
    <w:rsid w:val="00692A55"/>
    <w:rsid w:val="006C30FE"/>
    <w:rsid w:val="006E1677"/>
    <w:rsid w:val="006F6B18"/>
    <w:rsid w:val="0070038C"/>
    <w:rsid w:val="00705D45"/>
    <w:rsid w:val="007109DE"/>
    <w:rsid w:val="00725398"/>
    <w:rsid w:val="00725DCD"/>
    <w:rsid w:val="00746661"/>
    <w:rsid w:val="007536E6"/>
    <w:rsid w:val="00760BE8"/>
    <w:rsid w:val="00761825"/>
    <w:rsid w:val="0076678D"/>
    <w:rsid w:val="00775ADC"/>
    <w:rsid w:val="0077797E"/>
    <w:rsid w:val="00784B70"/>
    <w:rsid w:val="0079694A"/>
    <w:rsid w:val="007C24D5"/>
    <w:rsid w:val="00802AE0"/>
    <w:rsid w:val="00804D68"/>
    <w:rsid w:val="0080616D"/>
    <w:rsid w:val="00806AFC"/>
    <w:rsid w:val="00813003"/>
    <w:rsid w:val="00821313"/>
    <w:rsid w:val="0083115F"/>
    <w:rsid w:val="0083292B"/>
    <w:rsid w:val="008358C2"/>
    <w:rsid w:val="0084021A"/>
    <w:rsid w:val="00857388"/>
    <w:rsid w:val="00863F34"/>
    <w:rsid w:val="008D5171"/>
    <w:rsid w:val="008E53F3"/>
    <w:rsid w:val="008E765B"/>
    <w:rsid w:val="008F2E50"/>
    <w:rsid w:val="00935840"/>
    <w:rsid w:val="00945340"/>
    <w:rsid w:val="00973D01"/>
    <w:rsid w:val="009834DC"/>
    <w:rsid w:val="009851AB"/>
    <w:rsid w:val="009A4EDB"/>
    <w:rsid w:val="009B6C83"/>
    <w:rsid w:val="009C3C37"/>
    <w:rsid w:val="009D4D12"/>
    <w:rsid w:val="009E1A8D"/>
    <w:rsid w:val="009E305A"/>
    <w:rsid w:val="00A01320"/>
    <w:rsid w:val="00A0780B"/>
    <w:rsid w:val="00A164B9"/>
    <w:rsid w:val="00A35967"/>
    <w:rsid w:val="00A42064"/>
    <w:rsid w:val="00A42BD7"/>
    <w:rsid w:val="00A53322"/>
    <w:rsid w:val="00A54D82"/>
    <w:rsid w:val="00A55AE1"/>
    <w:rsid w:val="00A87B14"/>
    <w:rsid w:val="00AB4215"/>
    <w:rsid w:val="00AE6E0D"/>
    <w:rsid w:val="00AE75B2"/>
    <w:rsid w:val="00AF1DE3"/>
    <w:rsid w:val="00B0292E"/>
    <w:rsid w:val="00B40042"/>
    <w:rsid w:val="00B74545"/>
    <w:rsid w:val="00BA2776"/>
    <w:rsid w:val="00BB0F9B"/>
    <w:rsid w:val="00BB4B25"/>
    <w:rsid w:val="00BF12E5"/>
    <w:rsid w:val="00C0757A"/>
    <w:rsid w:val="00C208B7"/>
    <w:rsid w:val="00C2105D"/>
    <w:rsid w:val="00C35A95"/>
    <w:rsid w:val="00C4773C"/>
    <w:rsid w:val="00C64AAF"/>
    <w:rsid w:val="00CA7274"/>
    <w:rsid w:val="00CF4266"/>
    <w:rsid w:val="00D12937"/>
    <w:rsid w:val="00D2130E"/>
    <w:rsid w:val="00D309A7"/>
    <w:rsid w:val="00D43F4B"/>
    <w:rsid w:val="00D5285B"/>
    <w:rsid w:val="00D7215A"/>
    <w:rsid w:val="00D76EEE"/>
    <w:rsid w:val="00DA118F"/>
    <w:rsid w:val="00DA3490"/>
    <w:rsid w:val="00DB399D"/>
    <w:rsid w:val="00DD40B7"/>
    <w:rsid w:val="00DE37F3"/>
    <w:rsid w:val="00DF1F4B"/>
    <w:rsid w:val="00E026BC"/>
    <w:rsid w:val="00E066A1"/>
    <w:rsid w:val="00E10149"/>
    <w:rsid w:val="00E14D04"/>
    <w:rsid w:val="00E1659E"/>
    <w:rsid w:val="00E339FB"/>
    <w:rsid w:val="00E64160"/>
    <w:rsid w:val="00E842C1"/>
    <w:rsid w:val="00E914DB"/>
    <w:rsid w:val="00EC4344"/>
    <w:rsid w:val="00ED1733"/>
    <w:rsid w:val="00ED310C"/>
    <w:rsid w:val="00F341EA"/>
    <w:rsid w:val="00F34223"/>
    <w:rsid w:val="00F503D1"/>
    <w:rsid w:val="00F50876"/>
    <w:rsid w:val="00F563F9"/>
    <w:rsid w:val="00FA35A2"/>
    <w:rsid w:val="00FB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1AA7F"/>
  <w15:docId w15:val="{9B168EDC-8124-498E-AB4C-6FC4F3218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3003"/>
  </w:style>
  <w:style w:type="paragraph" w:styleId="a6">
    <w:name w:val="footer"/>
    <w:basedOn w:val="a"/>
    <w:link w:val="a7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003"/>
  </w:style>
  <w:style w:type="paragraph" w:styleId="a8">
    <w:name w:val="Balloon Text"/>
    <w:basedOn w:val="a"/>
    <w:link w:val="a9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a">
    <w:name w:val="Table Grid"/>
    <w:basedOn w:val="a1"/>
    <w:uiPriority w:val="59"/>
    <w:rsid w:val="00CF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Расулова</dc:creator>
  <cp:lastModifiedBy>Министерство экономики КР</cp:lastModifiedBy>
  <cp:revision>64</cp:revision>
  <cp:lastPrinted>2019-02-25T09:46:00Z</cp:lastPrinted>
  <dcterms:created xsi:type="dcterms:W3CDTF">2019-03-01T05:27:00Z</dcterms:created>
  <dcterms:modified xsi:type="dcterms:W3CDTF">2020-01-30T05:57:00Z</dcterms:modified>
</cp:coreProperties>
</file>